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5195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34760" cy="8718058"/>
            <wp:effectExtent l="0" t="0" r="8890" b="6985"/>
            <wp:docPr id="1" name="Рисунок 1" descr="C:\Users\1\Desktop\на сай\img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Pr="00290384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дошкольного образовательного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учреждения «Детский сад № 2 «Буратино» с. </w:t>
      </w:r>
      <w:proofErr w:type="spellStart"/>
      <w:proofErr w:type="gramStart"/>
      <w:r w:rsidRPr="00290384">
        <w:rPr>
          <w:rFonts w:ascii="Times New Roman" w:hAnsi="Times New Roman" w:cs="Times New Roman"/>
          <w:sz w:val="24"/>
          <w:szCs w:val="24"/>
        </w:rPr>
        <w:t>Драченино</w:t>
      </w:r>
      <w:proofErr w:type="spellEnd"/>
      <w:r w:rsidRPr="00290384">
        <w:rPr>
          <w:rFonts w:ascii="Times New Roman" w:hAnsi="Times New Roman" w:cs="Times New Roman"/>
          <w:sz w:val="24"/>
          <w:szCs w:val="24"/>
        </w:rPr>
        <w:t>»  является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нормативным документом, регламентирующим организацию образовательного процесса в дошкольном образовательном учреждении (далее – ДОУ), устанавливающим перечень образовательных областей и объем учебного времени, отводимого на организацию совместной образовательной деятельности. </w:t>
      </w:r>
      <w:r w:rsidRPr="0029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      Учебный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план  разработан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 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- Федерального закона Российской Федерации от 29.12.2012г № 273-Ф3 «Об образовании в Российской Федерации»; </w:t>
      </w: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        - Устава дошкольного образовательного учреждения;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C9">
        <w:rPr>
          <w:rFonts w:ascii="Times New Roman" w:hAnsi="Times New Roman" w:cs="Times New Roman"/>
          <w:sz w:val="24"/>
          <w:szCs w:val="24"/>
        </w:rPr>
        <w:t xml:space="preserve"> </w:t>
      </w:r>
      <w:r w:rsidRPr="00290384">
        <w:rPr>
          <w:rFonts w:ascii="Times New Roman" w:hAnsi="Times New Roman" w:cs="Times New Roman"/>
          <w:sz w:val="24"/>
          <w:szCs w:val="24"/>
        </w:rPr>
        <w:t>-  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дошкольного образовательного учреждения;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        - Приказа министерства образования и науки Российской Федерации от 30. 08. 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90384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           -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утвержденных постановлением Главного государственного санитарного врача РФ от 15. 05. 2013г. № 26.  </w:t>
      </w: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>Учебный план МБДОУ 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2020– 2021 </w:t>
      </w:r>
      <w:r w:rsidRPr="00290384">
        <w:rPr>
          <w:rFonts w:ascii="Times New Roman" w:hAnsi="Times New Roman" w:cs="Times New Roman"/>
          <w:sz w:val="24"/>
          <w:szCs w:val="24"/>
        </w:rPr>
        <w:t>учебный год является нормативным актом, устанавливающим объём учебного времени, отводимого на проведение не</w:t>
      </w:r>
      <w:r>
        <w:rPr>
          <w:rFonts w:ascii="Times New Roman" w:hAnsi="Times New Roman" w:cs="Times New Roman"/>
          <w:sz w:val="24"/>
          <w:szCs w:val="24"/>
        </w:rPr>
        <w:t>прерывно</w:t>
      </w:r>
      <w:r w:rsidRPr="0029038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9C5195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9C5195" w:rsidRDefault="009C5195" w:rsidP="009C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>Содержание образовательного процесса строит</w:t>
      </w:r>
      <w:r>
        <w:rPr>
          <w:rFonts w:ascii="Times New Roman" w:hAnsi="Times New Roman" w:cs="Times New Roman"/>
          <w:sz w:val="24"/>
          <w:szCs w:val="24"/>
        </w:rPr>
        <w:t>ся с учетом требований ФГОС ДО.</w:t>
      </w:r>
    </w:p>
    <w:p w:rsidR="009C5195" w:rsidRPr="00290384" w:rsidRDefault="009C5195" w:rsidP="009C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дошкольного  детства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 к обучению в школе, обеспечение безопасности жизнедеятельности дошкольника приобретает первостепенное значение.</w:t>
      </w:r>
    </w:p>
    <w:p w:rsidR="009C5195" w:rsidRPr="00290384" w:rsidRDefault="009C5195" w:rsidP="009C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Содержание работы с детьми осуществляется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Задачи образовательной работы по формированию физических, интеллектуальных и личностных качеств детей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 xml:space="preserve">решаются  </w:t>
      </w:r>
      <w:proofErr w:type="spellStart"/>
      <w:r w:rsidRPr="00290384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 </w:t>
      </w:r>
    </w:p>
    <w:p w:rsidR="009C5195" w:rsidRPr="00290384" w:rsidRDefault="009C5195" w:rsidP="009C5195">
      <w:pPr>
        <w:pStyle w:val="21"/>
        <w:tabs>
          <w:tab w:val="left" w:pos="720"/>
          <w:tab w:val="left" w:pos="900"/>
        </w:tabs>
        <w:ind w:left="0" w:firstLine="0"/>
      </w:pPr>
      <w:r w:rsidRPr="00290384">
        <w:tab/>
        <w:t xml:space="preserve">При этом </w:t>
      </w:r>
      <w:proofErr w:type="gramStart"/>
      <w:r w:rsidRPr="00290384">
        <w:t>решение  образовательных</w:t>
      </w:r>
      <w:proofErr w:type="gramEnd"/>
      <w:r w:rsidRPr="00290384">
        <w:t xml:space="preserve"> задач предусматривается не только в рамках неп</w:t>
      </w:r>
      <w:r>
        <w:t>рерывно-</w:t>
      </w:r>
      <w:r w:rsidRPr="00290384"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Количество НОД и ее продолжительность, время проведения соответствуют требованиям СанПиН 2.4.1.3049-13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1369"/>
        <w:gridCol w:w="1457"/>
        <w:gridCol w:w="1416"/>
        <w:gridCol w:w="1431"/>
        <w:gridCol w:w="2103"/>
      </w:tblGrid>
      <w:tr w:rsidR="009C5195" w:rsidRPr="00290384" w:rsidTr="004B5801"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Ранний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Младший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1596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Подготовительная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9C5195" w:rsidRPr="00290384" w:rsidTr="004B5801"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ОД</w:t>
            </w:r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8-10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10-15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6" w:type="dxa"/>
          </w:tcPr>
          <w:p w:rsidR="009C5195" w:rsidRPr="0029038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290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C5195" w:rsidRPr="00290384" w:rsidRDefault="009C5195" w:rsidP="009C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195" w:rsidRPr="00290384" w:rsidRDefault="009C5195" w:rsidP="009C5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В структуре учебного плана ДОУ выделены две части: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инвариантная  и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вариативная</w:t>
      </w:r>
      <w:r>
        <w:rPr>
          <w:rFonts w:ascii="Times New Roman" w:hAnsi="Times New Roman" w:cs="Times New Roman"/>
          <w:sz w:val="24"/>
          <w:szCs w:val="24"/>
        </w:rPr>
        <w:t xml:space="preserve"> (часть, формируемая участниками образовательных отношений)</w:t>
      </w:r>
      <w:r w:rsidRPr="00290384">
        <w:rPr>
          <w:rFonts w:ascii="Times New Roman" w:hAnsi="Times New Roman" w:cs="Times New Roman"/>
          <w:sz w:val="24"/>
          <w:szCs w:val="24"/>
        </w:rPr>
        <w:t xml:space="preserve">. Инвариантная часть реализует обязательную часть ООП ДО  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60% основной </w:t>
      </w:r>
      <w:r w:rsidRPr="0029038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образования. Вариативная часть (40%) учитывает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приоритетн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290384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ДОУ, интересы и особенности воспитанников, запросы родителей.</w:t>
      </w:r>
    </w:p>
    <w:p w:rsidR="009C5195" w:rsidRPr="00290384" w:rsidRDefault="009C5195" w:rsidP="009C5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lastRenderedPageBreak/>
        <w:t>Обе части учебного плана реализуются во взаимодействии друг с другом, органично дополняя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95" w:rsidRPr="00727F58" w:rsidRDefault="009C5195" w:rsidP="009C5195">
      <w:pPr>
        <w:pStyle w:val="5"/>
        <w:spacing w:line="240" w:lineRule="auto"/>
        <w:ind w:firstLine="708"/>
        <w:jc w:val="both"/>
        <w:rPr>
          <w:sz w:val="24"/>
          <w:szCs w:val="24"/>
        </w:rPr>
      </w:pPr>
      <w:r w:rsidRPr="00290384">
        <w:rPr>
          <w:sz w:val="24"/>
          <w:szCs w:val="24"/>
        </w:rPr>
        <w:tab/>
      </w:r>
      <w:r w:rsidRPr="00727F58">
        <w:rPr>
          <w:sz w:val="24"/>
          <w:szCs w:val="24"/>
        </w:rPr>
        <w:t xml:space="preserve">Часть, формируемая </w:t>
      </w:r>
      <w:proofErr w:type="gramStart"/>
      <w:r w:rsidRPr="00727F58">
        <w:rPr>
          <w:sz w:val="24"/>
          <w:szCs w:val="24"/>
        </w:rPr>
        <w:t>участниками образовательных отношений</w:t>
      </w:r>
      <w:proofErr w:type="gramEnd"/>
      <w:r w:rsidRPr="00727F58">
        <w:rPr>
          <w:sz w:val="24"/>
          <w:szCs w:val="24"/>
        </w:rPr>
        <w:t xml:space="preserve"> включает </w:t>
      </w:r>
      <w:r>
        <w:rPr>
          <w:sz w:val="24"/>
          <w:szCs w:val="24"/>
        </w:rPr>
        <w:t xml:space="preserve">реализацию </w:t>
      </w:r>
      <w:r w:rsidRPr="00727F58">
        <w:rPr>
          <w:sz w:val="24"/>
          <w:szCs w:val="24"/>
        </w:rPr>
        <w:t>парциальны</w:t>
      </w:r>
      <w:r>
        <w:rPr>
          <w:sz w:val="24"/>
          <w:szCs w:val="24"/>
        </w:rPr>
        <w:t>х программ</w:t>
      </w:r>
      <w:r w:rsidRPr="00727F58">
        <w:rPr>
          <w:sz w:val="24"/>
          <w:szCs w:val="24"/>
        </w:rPr>
        <w:t xml:space="preserve">: </w:t>
      </w:r>
    </w:p>
    <w:p w:rsidR="009C5195" w:rsidRPr="00727F58" w:rsidRDefault="009C5195" w:rsidP="009C5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58">
        <w:rPr>
          <w:rFonts w:ascii="Times New Roman" w:hAnsi="Times New Roman" w:cs="Times New Roman"/>
          <w:sz w:val="24"/>
          <w:szCs w:val="24"/>
        </w:rPr>
        <w:t xml:space="preserve">Авдеева А.А., Князева О.Л., </w:t>
      </w:r>
      <w:proofErr w:type="spellStart"/>
      <w:r w:rsidRPr="00727F58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727F58">
        <w:rPr>
          <w:rFonts w:ascii="Times New Roman" w:hAnsi="Times New Roman" w:cs="Times New Roman"/>
          <w:sz w:val="24"/>
          <w:szCs w:val="24"/>
        </w:rPr>
        <w:t xml:space="preserve"> Р.Б. Основы безопасности жизнедеятельности; </w:t>
      </w:r>
      <w:r w:rsidRPr="00727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Кулик</w:t>
      </w:r>
      <w:r w:rsidRPr="00727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И., Сергиенко Н. Н. </w:t>
      </w:r>
      <w:proofErr w:type="gramStart"/>
      <w:r w:rsidRPr="00727F58"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r w:rsidRPr="00727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proofErr w:type="gramEnd"/>
      <w:r w:rsidRPr="00727F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7F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здорового человека</w:t>
      </w:r>
      <w:r w:rsidRPr="00727F58">
        <w:rPr>
          <w:rFonts w:ascii="Times New Roman" w:hAnsi="Times New Roman" w:cs="Times New Roman"/>
          <w:sz w:val="24"/>
          <w:szCs w:val="24"/>
          <w:shd w:val="clear" w:color="auto" w:fill="FFFFFF"/>
        </w:rPr>
        <w:t>» (социально коммуникативное- развитие)</w:t>
      </w:r>
    </w:p>
    <w:p w:rsidR="009C5195" w:rsidRPr="00727F58" w:rsidRDefault="009C5195" w:rsidP="009C5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58">
        <w:rPr>
          <w:rFonts w:ascii="Times New Roman" w:hAnsi="Times New Roman" w:cs="Times New Roman"/>
          <w:sz w:val="24"/>
          <w:szCs w:val="24"/>
        </w:rPr>
        <w:t xml:space="preserve"> Николаева С.Н. «Юный эколог. Программа экологического воспитания в детском саду» (познавательное развитие, ознакомление с миром природы)</w:t>
      </w:r>
    </w:p>
    <w:p w:rsidR="009C5195" w:rsidRDefault="009C5195" w:rsidP="009C5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58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27F5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727F58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27F58">
        <w:rPr>
          <w:rFonts w:ascii="Times New Roman" w:hAnsi="Times New Roman" w:cs="Times New Roman"/>
          <w:sz w:val="24"/>
          <w:szCs w:val="24"/>
        </w:rPr>
        <w:t xml:space="preserve"> И.М. «Ладушки» (музыкальное развитие)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95" w:rsidRDefault="009C5195" w:rsidP="009C51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1F5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A561F5">
        <w:rPr>
          <w:rFonts w:ascii="Times New Roman" w:hAnsi="Times New Roman" w:cs="Times New Roman"/>
          <w:bCs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561F5">
        <w:rPr>
          <w:rFonts w:ascii="Times New Roman" w:hAnsi="Times New Roman" w:cs="Times New Roman"/>
          <w:bCs/>
          <w:sz w:val="24"/>
          <w:szCs w:val="24"/>
        </w:rPr>
        <w:t>Обучение грамоте детей дошкольного возраста</w:t>
      </w:r>
      <w:r>
        <w:rPr>
          <w:rFonts w:ascii="Times New Roman" w:hAnsi="Times New Roman" w:cs="Times New Roman"/>
          <w:bCs/>
          <w:sz w:val="24"/>
          <w:szCs w:val="24"/>
        </w:rPr>
        <w:t>» (речевое развитие)</w:t>
      </w:r>
    </w:p>
    <w:p w:rsidR="009C5195" w:rsidRDefault="009C5195" w:rsidP="009C519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5195" w:rsidRPr="006A17A8" w:rsidRDefault="009C5195" w:rsidP="009C51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7A8">
        <w:rPr>
          <w:rFonts w:ascii="Times New Roman" w:hAnsi="Times New Roman" w:cs="Times New Roman"/>
          <w:bCs/>
          <w:sz w:val="24"/>
          <w:szCs w:val="24"/>
        </w:rPr>
        <w:t>Коррекция нарушений речи детей осуществляется учителем- логопедом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6A1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7A8">
        <w:rPr>
          <w:rStyle w:val="FontStyle239"/>
          <w:rFonts w:ascii="Times New Roman" w:hAnsi="Times New Roman" w:cs="Times New Roman"/>
          <w:b/>
          <w:sz w:val="24"/>
          <w:szCs w:val="24"/>
        </w:rPr>
        <w:t>«</w:t>
      </w:r>
      <w:r w:rsidRPr="006A17A8">
        <w:rPr>
          <w:rStyle w:val="FontStyle239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FontStyle239"/>
          <w:rFonts w:ascii="Times New Roman" w:hAnsi="Times New Roman" w:cs="Times New Roman"/>
          <w:sz w:val="24"/>
          <w:szCs w:val="24"/>
        </w:rPr>
        <w:t xml:space="preserve">е </w:t>
      </w:r>
      <w:r w:rsidRPr="006A17A8">
        <w:rPr>
          <w:rStyle w:val="FontStyle239"/>
          <w:rFonts w:ascii="Times New Roman" w:hAnsi="Times New Roman" w:cs="Times New Roman"/>
          <w:sz w:val="24"/>
          <w:szCs w:val="24"/>
        </w:rPr>
        <w:t>логопедической работы по преодолению фонетико-фонемат</w:t>
      </w:r>
      <w:r>
        <w:rPr>
          <w:rStyle w:val="FontStyle239"/>
          <w:rFonts w:ascii="Times New Roman" w:hAnsi="Times New Roman" w:cs="Times New Roman"/>
          <w:sz w:val="24"/>
          <w:szCs w:val="24"/>
        </w:rPr>
        <w:t xml:space="preserve">ического недоразвития у детей»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Филичевой </w:t>
      </w:r>
      <w:r w:rsidRPr="006A17A8">
        <w:rPr>
          <w:rFonts w:ascii="Times New Roman" w:eastAsia="Times New Roman" w:hAnsi="Times New Roman" w:cs="Times New Roman"/>
          <w:sz w:val="24"/>
          <w:szCs w:val="24"/>
        </w:rPr>
        <w:t>Т.Б., Чиркин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A17A8"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</w:p>
    <w:p w:rsidR="009C5195" w:rsidRPr="00A561F5" w:rsidRDefault="009C5195" w:rsidP="009C519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sz w:val="24"/>
          <w:szCs w:val="24"/>
        </w:rPr>
        <w:t xml:space="preserve">  С учетом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перечня  основных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видов  образовательной деятельности, согласно принципу  интеграции развитие  детей осуществляется  при организации  всех видов  детской деятельности: игровой, коммуникативной, трудовой, познавательно-исследовательской, продуктивной, музыкально-художественной, чтения. Основной </w:t>
      </w:r>
      <w:proofErr w:type="gramStart"/>
      <w:r w:rsidRPr="00290384">
        <w:rPr>
          <w:rFonts w:ascii="Times New Roman" w:hAnsi="Times New Roman" w:cs="Times New Roman"/>
          <w:sz w:val="24"/>
          <w:szCs w:val="24"/>
        </w:rPr>
        <w:t>формой  работы</w:t>
      </w:r>
      <w:proofErr w:type="gramEnd"/>
      <w:r w:rsidRPr="00290384">
        <w:rPr>
          <w:rFonts w:ascii="Times New Roman" w:hAnsi="Times New Roman" w:cs="Times New Roman"/>
          <w:sz w:val="24"/>
          <w:szCs w:val="24"/>
        </w:rPr>
        <w:t xml:space="preserve"> с детьми и ведущим видом деятельности  для них  является   игра.</w:t>
      </w:r>
      <w:r w:rsidRPr="002903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5195" w:rsidRDefault="009C5195" w:rsidP="009C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0384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образовательных областей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9C5195" w:rsidTr="004B5801"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развития ребенка</w:t>
            </w:r>
          </w:p>
        </w:tc>
      </w:tr>
      <w:tr w:rsidR="009C5195" w:rsidTr="004B5801">
        <w:trPr>
          <w:trHeight w:val="300"/>
        </w:trPr>
        <w:tc>
          <w:tcPr>
            <w:tcW w:w="4983" w:type="dxa"/>
            <w:vMerge w:val="restart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9C5195" w:rsidTr="004B5801">
        <w:trPr>
          <w:trHeight w:val="255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</w:tr>
      <w:tr w:rsidR="009C5195" w:rsidTr="004B5801">
        <w:trPr>
          <w:trHeight w:val="240"/>
        </w:trPr>
        <w:tc>
          <w:tcPr>
            <w:tcW w:w="4983" w:type="dxa"/>
            <w:vMerge w:val="restart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</w:tr>
      <w:tr w:rsidR="009C5195" w:rsidTr="004B5801">
        <w:trPr>
          <w:trHeight w:val="243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</w:tr>
      <w:tr w:rsidR="009C5195" w:rsidTr="004B5801">
        <w:trPr>
          <w:trHeight w:val="255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</w:tr>
      <w:tr w:rsidR="009C5195" w:rsidTr="004B5801">
        <w:trPr>
          <w:trHeight w:val="300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</w:tr>
      <w:tr w:rsidR="009C5195" w:rsidTr="004B5801">
        <w:trPr>
          <w:trHeight w:val="237"/>
        </w:trPr>
        <w:tc>
          <w:tcPr>
            <w:tcW w:w="4983" w:type="dxa"/>
            <w:vMerge w:val="restart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(ФЦКМ)</w:t>
            </w:r>
          </w:p>
        </w:tc>
      </w:tr>
      <w:tr w:rsidR="009C5195" w:rsidTr="004B5801">
        <w:trPr>
          <w:trHeight w:val="285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</w:tr>
      <w:tr w:rsidR="009C5195" w:rsidTr="004B5801">
        <w:trPr>
          <w:trHeight w:val="252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</w:tr>
      <w:tr w:rsidR="009C5195" w:rsidTr="004B5801">
        <w:trPr>
          <w:trHeight w:val="213"/>
        </w:trPr>
        <w:tc>
          <w:tcPr>
            <w:tcW w:w="4983" w:type="dxa"/>
            <w:vMerge w:val="restart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</w:tr>
      <w:tr w:rsidR="009C5195" w:rsidTr="004B5801">
        <w:trPr>
          <w:trHeight w:val="321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9C5195" w:rsidTr="004B5801">
        <w:trPr>
          <w:trHeight w:val="270"/>
        </w:trPr>
        <w:tc>
          <w:tcPr>
            <w:tcW w:w="4983" w:type="dxa"/>
            <w:vMerge w:val="restart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9C5195" w:rsidTr="004B5801">
        <w:trPr>
          <w:trHeight w:val="267"/>
        </w:trPr>
        <w:tc>
          <w:tcPr>
            <w:tcW w:w="4983" w:type="dxa"/>
            <w:vMerge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</w:tr>
    </w:tbl>
    <w:p w:rsidR="009C5195" w:rsidRPr="00322D23" w:rsidRDefault="009C5195" w:rsidP="009C5195">
      <w:pPr>
        <w:tabs>
          <w:tab w:val="left" w:pos="243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195" w:rsidRDefault="009C5195" w:rsidP="009C5195">
      <w:pPr>
        <w:tabs>
          <w:tab w:val="left" w:pos="24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2D23">
        <w:rPr>
          <w:rFonts w:ascii="Times New Roman" w:hAnsi="Times New Roman" w:cs="Times New Roman"/>
          <w:sz w:val="24"/>
          <w:szCs w:val="24"/>
        </w:rPr>
        <w:t>При реализации ООП ДОУ проводится оценка индивидуального развития детей в рамках педагогической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D23">
        <w:rPr>
          <w:rFonts w:ascii="Times New Roman" w:hAnsi="Times New Roman" w:cs="Times New Roman"/>
          <w:sz w:val="24"/>
          <w:szCs w:val="24"/>
        </w:rPr>
        <w:t xml:space="preserve"> исключительно для решения образовательных задач. Периодичность диагностики составляет 2 раза в год (сентябрь, май), что обеспечивает возможность оценки динамики достижений детей, сбалансированность методов, не приводит к переутомлению воспита</w:t>
      </w:r>
      <w:r>
        <w:rPr>
          <w:rFonts w:ascii="Times New Roman" w:hAnsi="Times New Roman" w:cs="Times New Roman"/>
          <w:sz w:val="24"/>
          <w:szCs w:val="24"/>
        </w:rPr>
        <w:t>нников.</w:t>
      </w:r>
    </w:p>
    <w:p w:rsidR="009C5195" w:rsidRPr="00322D23" w:rsidRDefault="009C5195" w:rsidP="009C5195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C5195" w:rsidRPr="00322D23" w:rsidRDefault="009C5195" w:rsidP="009C5195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C5195" w:rsidRPr="00322D23" w:rsidRDefault="009C5195" w:rsidP="009C5195">
      <w:pPr>
        <w:spacing w:after="0" w:line="240" w:lineRule="auto"/>
        <w:ind w:firstLine="68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9C5195" w:rsidRPr="00FE6744" w:rsidTr="004B5801">
        <w:tc>
          <w:tcPr>
            <w:tcW w:w="492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Заведующий МБДОУ «Детский сад №2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«Буратино» с. </w:t>
            </w:r>
            <w:proofErr w:type="spell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Драченино</w:t>
            </w:r>
            <w:proofErr w:type="spell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Саитова И.А.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gram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  </w:t>
            </w:r>
            <w:proofErr w:type="gram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»         20___ г.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Учебный план на неделю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67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67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6744">
        <w:rPr>
          <w:rFonts w:ascii="Times New Roman" w:hAnsi="Times New Roman" w:cs="Times New Roman"/>
          <w:sz w:val="24"/>
          <w:szCs w:val="24"/>
        </w:rPr>
        <w:t xml:space="preserve"> младшая группа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FE674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724"/>
        <w:gridCol w:w="3992"/>
      </w:tblGrid>
      <w:tr w:rsidR="009C5195" w:rsidRPr="00FE6744" w:rsidTr="004B5801"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Инвариантная часть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</w:tr>
      <w:tr w:rsidR="009C5195" w:rsidRPr="00FE6744" w:rsidTr="004B5801">
        <w:trPr>
          <w:trHeight w:val="611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992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711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1234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654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195" w:rsidRPr="00FE6744" w:rsidTr="004B5801">
        <w:trPr>
          <w:trHeight w:val="315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195" w:rsidRPr="00FE6744" w:rsidTr="004B5801">
        <w:trPr>
          <w:trHeight w:val="315"/>
        </w:trPr>
        <w:tc>
          <w:tcPr>
            <w:tcW w:w="2356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372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 xml:space="preserve">Примечание:  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На прогулке 1 раз в неделю планируется физическая культура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95" w:rsidRPr="0029038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9C5195" w:rsidRPr="00FE6744" w:rsidTr="004B5801">
        <w:tc>
          <w:tcPr>
            <w:tcW w:w="492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Заведующий МБДОУ «Детский сад №2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«Буратино» с. </w:t>
            </w:r>
            <w:proofErr w:type="spell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Драченино</w:t>
            </w:r>
            <w:proofErr w:type="spell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Саитова И.А.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gram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  </w:t>
            </w:r>
            <w:proofErr w:type="gram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»         20___ г.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Учебный план на неделю</w:t>
      </w:r>
    </w:p>
    <w:p w:rsidR="009C5195" w:rsidRPr="00FE6744" w:rsidRDefault="009C5195" w:rsidP="009C5195">
      <w:pPr>
        <w:tabs>
          <w:tab w:val="left" w:pos="4050"/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2-ая младшая/</w:t>
      </w:r>
      <w:r w:rsidRPr="00FE6744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2020-2021 </w:t>
      </w:r>
      <w:r w:rsidRPr="00FE6744">
        <w:rPr>
          <w:rFonts w:ascii="Times New Roman" w:hAnsi="Times New Roman" w:cs="Times New Roman"/>
          <w:sz w:val="24"/>
          <w:szCs w:val="24"/>
        </w:rPr>
        <w:t>учебный год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5045"/>
        <w:gridCol w:w="2670"/>
      </w:tblGrid>
      <w:tr w:rsidR="009C5195" w:rsidRPr="00FE6744" w:rsidTr="004B5801"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70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</w:tr>
      <w:tr w:rsidR="009C5195" w:rsidRPr="00FE6744" w:rsidTr="004B5801">
        <w:trPr>
          <w:trHeight w:val="791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670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377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2670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836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670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693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C5195" w:rsidRPr="00FE6744" w:rsidTr="004B5801">
        <w:trPr>
          <w:trHeight w:val="315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195" w:rsidRPr="00FE6744" w:rsidTr="004B5801">
        <w:trPr>
          <w:trHeight w:val="315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787DDB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DDB">
        <w:rPr>
          <w:rFonts w:ascii="Times New Roman" w:hAnsi="Times New Roman" w:cs="Times New Roman"/>
          <w:sz w:val="24"/>
          <w:szCs w:val="24"/>
        </w:rPr>
        <w:t>Средняя группа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5045"/>
        <w:gridCol w:w="2670"/>
      </w:tblGrid>
      <w:tr w:rsidR="009C5195" w:rsidRPr="00FE6744" w:rsidTr="004B5801"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45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ариантная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2670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9C5195" w:rsidRPr="00FE6744" w:rsidTr="004B5801">
        <w:trPr>
          <w:trHeight w:val="970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5045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70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19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5045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Примечание:  </w:t>
      </w: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«Лепка» и «Аппликация» чередуются между собой; </w:t>
      </w: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>Социально- 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59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59">
        <w:rPr>
          <w:rFonts w:ascii="Times New Roman" w:hAnsi="Times New Roman" w:cs="Times New Roman"/>
          <w:sz w:val="24"/>
          <w:szCs w:val="24"/>
        </w:rPr>
        <w:t>осуществляется в части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средней группе по соответствующим парциальным программам.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9C5195" w:rsidRPr="00FE6744" w:rsidTr="004B5801">
        <w:tc>
          <w:tcPr>
            <w:tcW w:w="492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Заведующий МБДОУ «Детский сад №2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«Буратино» с. </w:t>
            </w:r>
            <w:proofErr w:type="spell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Драченино</w:t>
            </w:r>
            <w:proofErr w:type="spell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Саитова И.А.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gram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  </w:t>
            </w:r>
            <w:proofErr w:type="gram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»         20___ г.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Учебный план на неделю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FE674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5029"/>
        <w:gridCol w:w="2741"/>
      </w:tblGrid>
      <w:tr w:rsidR="009C5195" w:rsidRPr="00FE6744" w:rsidTr="004B5801"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5029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Инвариантная часть НОД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</w:tr>
      <w:tr w:rsidR="009C5195" w:rsidRPr="00FE6744" w:rsidTr="004B5801">
        <w:trPr>
          <w:trHeight w:val="1358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9C5195" w:rsidRPr="00A07631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исследовательская- деятельность в сочетании с конструктивно- модельной деятельностью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741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385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029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2741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844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5029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741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559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029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741" w:type="dxa"/>
          </w:tcPr>
          <w:p w:rsidR="009C5195" w:rsidRPr="00A07631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195" w:rsidRPr="00FE6744" w:rsidTr="004B5801">
        <w:trPr>
          <w:trHeight w:val="315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29" w:type="dxa"/>
          </w:tcPr>
          <w:p w:rsidR="009C5195" w:rsidRPr="00C5410C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Pr="00C5410C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195" w:rsidRPr="00FE6744" w:rsidTr="004B5801">
        <w:trPr>
          <w:trHeight w:val="315"/>
        </w:trPr>
        <w:tc>
          <w:tcPr>
            <w:tcW w:w="2302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5029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974"/>
        <w:gridCol w:w="2741"/>
      </w:tblGrid>
      <w:tr w:rsidR="009C5195" w:rsidRPr="00FE6744" w:rsidTr="004B5801"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ариантная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9C5195" w:rsidRPr="00FE6744" w:rsidTr="004B5801">
        <w:trPr>
          <w:trHeight w:val="908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594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ознакомление с миром природы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97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19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195" w:rsidRPr="00FE6744" w:rsidTr="004B5801">
        <w:trPr>
          <w:trHeight w:val="19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Примечание:  </w:t>
      </w: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«Лепка» и «Аппликация» чередуются между собой; </w:t>
      </w: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>Социально- 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познавательное развитие, и музыкальное развитие </w:t>
      </w:r>
      <w:r w:rsidRPr="00321A59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59">
        <w:rPr>
          <w:rFonts w:ascii="Times New Roman" w:hAnsi="Times New Roman" w:cs="Times New Roman"/>
          <w:sz w:val="24"/>
          <w:szCs w:val="24"/>
        </w:rPr>
        <w:t>осуществляется в части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парциальным программам.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развитие- 2 раза в неделю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развитие- 1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На прогулке 1 раз в неделю планируется физическая культура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9C5195" w:rsidRPr="00FE6744" w:rsidTr="004B5801">
        <w:tc>
          <w:tcPr>
            <w:tcW w:w="492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Заведующий МБДОУ «Детский сад №2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«Буратино» с. </w:t>
            </w:r>
            <w:proofErr w:type="spell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Драченино</w:t>
            </w:r>
            <w:proofErr w:type="spell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Саитова И.А.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gram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  </w:t>
            </w:r>
            <w:proofErr w:type="gram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»         20___ г.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Учебный план на неделю в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подготовительной группе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2020-2021 </w:t>
      </w:r>
      <w:r w:rsidRPr="00FE6744">
        <w:rPr>
          <w:rFonts w:ascii="Times New Roman" w:hAnsi="Times New Roman" w:cs="Times New Roman"/>
          <w:sz w:val="24"/>
          <w:szCs w:val="24"/>
        </w:rPr>
        <w:t>учебный год</w:t>
      </w:r>
    </w:p>
    <w:p w:rsidR="009C5195" w:rsidRPr="00FE6744" w:rsidRDefault="009C5195" w:rsidP="009C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974"/>
        <w:gridCol w:w="2741"/>
      </w:tblGrid>
      <w:tr w:rsidR="009C5195" w:rsidRPr="00FE6744" w:rsidTr="004B5801"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Инвариантная часть НОД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</w:tr>
      <w:tr w:rsidR="009C5195" w:rsidRPr="00FE6744" w:rsidTr="004B5801">
        <w:trPr>
          <w:trHeight w:val="1942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сочетании с конструктивно модельной деятельностью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ценностям, ознакомление с миром природы</w:t>
            </w:r>
          </w:p>
        </w:tc>
        <w:tc>
          <w:tcPr>
            <w:tcW w:w="2741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673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741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861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741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561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C5195" w:rsidRPr="001F0722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315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5195" w:rsidRPr="00FE6744" w:rsidTr="004B5801">
        <w:trPr>
          <w:trHeight w:val="315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974"/>
        <w:gridCol w:w="2741"/>
      </w:tblGrid>
      <w:tr w:rsidR="009C5195" w:rsidRPr="00FE6744" w:rsidTr="004B5801"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ариантная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9C5195" w:rsidRPr="00FE6744" w:rsidTr="004B5801">
        <w:trPr>
          <w:trHeight w:val="902"/>
        </w:trPr>
        <w:tc>
          <w:tcPr>
            <w:tcW w:w="235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4974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41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671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ознакомление с миром природы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713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285"/>
        </w:trPr>
        <w:tc>
          <w:tcPr>
            <w:tcW w:w="2357" w:type="dxa"/>
            <w:vMerge w:val="restart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195" w:rsidRPr="00FE6744" w:rsidTr="004B5801">
        <w:trPr>
          <w:trHeight w:val="262"/>
        </w:trPr>
        <w:tc>
          <w:tcPr>
            <w:tcW w:w="2357" w:type="dxa"/>
            <w:vMerge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речи</w:t>
            </w: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195" w:rsidRPr="00FE6744" w:rsidTr="004B5801">
        <w:trPr>
          <w:trHeight w:val="19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195" w:rsidRPr="00FE6744" w:rsidTr="004B5801">
        <w:trPr>
          <w:trHeight w:val="190"/>
        </w:trPr>
        <w:tc>
          <w:tcPr>
            <w:tcW w:w="2357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4974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Примечание:  </w:t>
      </w:r>
    </w:p>
    <w:p w:rsidR="009C5195" w:rsidRPr="00321A59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 xml:space="preserve">«Лепка» и «Аппликация» чередуются между собой; 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>Социально- 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познавательное развитие, художественно- эстетическое развитие (музыкальное развитие), речевое развитие </w:t>
      </w:r>
      <w:r w:rsidRPr="00321A59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59">
        <w:rPr>
          <w:rFonts w:ascii="Times New Roman" w:hAnsi="Times New Roman" w:cs="Times New Roman"/>
          <w:sz w:val="24"/>
          <w:szCs w:val="24"/>
        </w:rPr>
        <w:t>осуществляется в части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парциальным программам (музыкальное развитие- 2 раза в неделю; познавательное развитие- 1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неделю, обучение грамоте- 1 раз в неделю).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Коррекция нарушений речи осуществляется учителем- логопедом с теми детьми, которым она необходима (2 раза в неделю с каждым ребенком).</w:t>
      </w: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744">
        <w:rPr>
          <w:rFonts w:ascii="Times New Roman" w:hAnsi="Times New Roman" w:cs="Times New Roman"/>
          <w:sz w:val="24"/>
          <w:szCs w:val="24"/>
        </w:rPr>
        <w:t>На прогулке 1 раз в неделю планируется физическая культура</w:t>
      </w: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9C5195" w:rsidRPr="00FE6744" w:rsidTr="004B5801">
        <w:tc>
          <w:tcPr>
            <w:tcW w:w="4927" w:type="dxa"/>
          </w:tcPr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Заведующий МБДОУ «Детский сад №2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«Буратино» с. </w:t>
            </w:r>
            <w:proofErr w:type="spell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Драченино</w:t>
            </w:r>
            <w:proofErr w:type="spell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 Саитова И.А.</w:t>
            </w:r>
          </w:p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proofErr w:type="gramStart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  </w:t>
            </w:r>
            <w:proofErr w:type="gramEnd"/>
            <w:r w:rsidRPr="00FE67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»         20___ г.</w:t>
            </w: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95" w:rsidRPr="00FE6744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95" w:rsidRPr="00FE6744" w:rsidRDefault="009C5195" w:rsidP="009C5195">
      <w:pPr>
        <w:pStyle w:val="ListParagraph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195" w:rsidRPr="00FE6744" w:rsidRDefault="009C5195" w:rsidP="009C5195">
      <w:pPr>
        <w:pStyle w:val="ListParagraph1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FE6744">
        <w:rPr>
          <w:rFonts w:ascii="Times New Roman" w:hAnsi="Times New Roman" w:cs="Times New Roman"/>
          <w:b/>
          <w:bCs/>
          <w:sz w:val="24"/>
          <w:szCs w:val="24"/>
        </w:rPr>
        <w:t xml:space="preserve">асть,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формируемая участниками образовательных отношений</w:t>
      </w:r>
    </w:p>
    <w:tbl>
      <w:tblPr>
        <w:tblpPr w:leftFromText="180" w:rightFromText="180" w:vertAnchor="text" w:horzAnchor="margin" w:tblpXSpec="center" w:tblpY="368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67"/>
        <w:gridCol w:w="6484"/>
      </w:tblGrid>
      <w:tr w:rsidR="009C5195" w:rsidRPr="00FE6744" w:rsidTr="004B5801">
        <w:trPr>
          <w:trHeight w:val="810"/>
        </w:trPr>
        <w:tc>
          <w:tcPr>
            <w:tcW w:w="8895" w:type="dxa"/>
            <w:gridSpan w:val="3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195" w:rsidRPr="00FE6744" w:rsidTr="004B5801">
        <w:tc>
          <w:tcPr>
            <w:tcW w:w="8895" w:type="dxa"/>
            <w:gridSpan w:val="3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«Сундучок букв»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Н.В. Обучение грамоте детей дошкольного возраста</w:t>
            </w:r>
          </w:p>
        </w:tc>
      </w:tr>
      <w:tr w:rsidR="009C5195" w:rsidRPr="00FE6744" w:rsidTr="004B5801">
        <w:tc>
          <w:tcPr>
            <w:tcW w:w="8895" w:type="dxa"/>
            <w:gridSpan w:val="3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детей  6</w:t>
            </w:r>
            <w:proofErr w:type="gramEnd"/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-7 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</w:tc>
      </w:tr>
      <w:tr w:rsidR="009C5195" w:rsidRPr="00FE6744" w:rsidTr="004B5801">
        <w:tc>
          <w:tcPr>
            <w:tcW w:w="184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05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8895" w:type="dxa"/>
            <w:gridSpan w:val="3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Отряд «Друзья природы»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«Юный эколог» С.Н. Николаева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 5-6 лет (старшая группа)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ознакомление с миром природы</w:t>
            </w: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детей  6</w:t>
            </w:r>
            <w:proofErr w:type="gramEnd"/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ознакомление с миром природы</w:t>
            </w: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8895" w:type="dxa"/>
            <w:gridSpan w:val="3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 коммуникативное развитие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F58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А.А., Князева О.Л., </w:t>
            </w:r>
            <w:proofErr w:type="spellStart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 xml:space="preserve"> Р.Б. Основы безопасности жизнедеятельности; </w:t>
            </w:r>
            <w:r w:rsidRPr="00727F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Кулик</w:t>
            </w:r>
            <w:r w:rsidRPr="00727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И., Сергиенко Н. Н. </w:t>
            </w:r>
            <w:proofErr w:type="gramStart"/>
            <w:r w:rsidRPr="00727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 </w:t>
            </w:r>
            <w:r w:rsidRPr="00727F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proofErr w:type="gramEnd"/>
            <w:r w:rsidRPr="00727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7F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 человека</w:t>
            </w:r>
            <w:r w:rsidRPr="00727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C5195" w:rsidRPr="001452B7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2B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 4-5 лет (средняя группа)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C5195" w:rsidRPr="001452B7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452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45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(старшая группа)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84" w:type="dxa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9C5195" w:rsidRPr="001452B7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2B7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 6-7 лет (подготовительная группа)</w:t>
            </w:r>
          </w:p>
        </w:tc>
      </w:tr>
      <w:tr w:rsidR="009C5195" w:rsidRPr="00FE6744" w:rsidTr="004B5801">
        <w:tc>
          <w:tcPr>
            <w:tcW w:w="2411" w:type="dxa"/>
            <w:gridSpan w:val="2"/>
          </w:tcPr>
          <w:p w:rsidR="009C5195" w:rsidRDefault="009C5195" w:rsidP="004B5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1/36</w:t>
            </w:r>
          </w:p>
        </w:tc>
      </w:tr>
      <w:tr w:rsidR="009C5195" w:rsidRPr="00FE6744" w:rsidTr="004B5801">
        <w:tc>
          <w:tcPr>
            <w:tcW w:w="8895" w:type="dxa"/>
            <w:gridSpan w:val="3"/>
          </w:tcPr>
          <w:p w:rsidR="009C5195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67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«Веселые нотки»</w:t>
            </w:r>
          </w:p>
          <w:p w:rsidR="009C5195" w:rsidRPr="00727F58" w:rsidRDefault="009C5195" w:rsidP="004B58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27F58">
              <w:rPr>
                <w:rFonts w:ascii="Times New Roman" w:hAnsi="Times New Roman" w:cs="Times New Roman"/>
                <w:sz w:val="24"/>
                <w:szCs w:val="24"/>
              </w:rPr>
              <w:t xml:space="preserve"> И.М. «Ладушки» 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5-7 лет (воспитанники старшей и подготовительной групп)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5195" w:rsidRPr="00FE6744" w:rsidTr="004B5801">
        <w:trPr>
          <w:trHeight w:val="1784"/>
        </w:trPr>
        <w:tc>
          <w:tcPr>
            <w:tcW w:w="2411" w:type="dxa"/>
            <w:gridSpan w:val="2"/>
          </w:tcPr>
          <w:p w:rsidR="009C5195" w:rsidRPr="00FE6744" w:rsidRDefault="009C5195" w:rsidP="004B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(</w:t>
            </w:r>
            <w:r w:rsidRPr="00FE6744">
              <w:rPr>
                <w:rFonts w:ascii="Times New Roman" w:hAnsi="Times New Roman" w:cs="Times New Roman"/>
                <w:sz w:val="24"/>
                <w:szCs w:val="24"/>
              </w:rPr>
              <w:t>Развитие вокальных,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артистических способностей).</w:t>
            </w:r>
          </w:p>
        </w:tc>
        <w:tc>
          <w:tcPr>
            <w:tcW w:w="6484" w:type="dxa"/>
          </w:tcPr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2/72</w:t>
            </w:r>
          </w:p>
          <w:p w:rsidR="009C5195" w:rsidRPr="00FE6744" w:rsidRDefault="009C5195" w:rsidP="004B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5195" w:rsidRPr="00FE6744" w:rsidRDefault="009C5195" w:rsidP="009C5195">
      <w:pPr>
        <w:rPr>
          <w:rFonts w:ascii="Times New Roman" w:hAnsi="Times New Roman" w:cs="Times New Roman"/>
          <w:kern w:val="36"/>
          <w:sz w:val="24"/>
          <w:szCs w:val="24"/>
        </w:rPr>
        <w:sectPr w:rsidR="009C5195" w:rsidRPr="00FE6744" w:rsidSect="00EB6C8F"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9C5195" w:rsidRDefault="009C5195" w:rsidP="009C5195"/>
    <w:p w:rsidR="009C5195" w:rsidRDefault="009C5195" w:rsidP="009C5195"/>
    <w:p w:rsidR="00CB6CAE" w:rsidRDefault="00CB6CAE"/>
    <w:sectPr w:rsidR="00CB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3CE6"/>
    <w:multiLevelType w:val="hybridMultilevel"/>
    <w:tmpl w:val="E8CEB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5"/>
    <w:rsid w:val="009C5195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8258-D57A-4253-8481-CB8B0FC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5195"/>
    <w:pPr>
      <w:ind w:left="720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9C5195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rsid w:val="009C51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C5195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39">
    <w:name w:val="Font Style239"/>
    <w:basedOn w:val="a0"/>
    <w:rsid w:val="009C5195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2020-09-10T06:39:00Z</dcterms:created>
  <dcterms:modified xsi:type="dcterms:W3CDTF">2020-09-10T06:43:00Z</dcterms:modified>
</cp:coreProperties>
</file>