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BF" w:rsidRPr="00C95161" w:rsidRDefault="008055BF" w:rsidP="000B5B33">
      <w:pPr>
        <w:tabs>
          <w:tab w:val="left" w:pos="540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B5B33">
        <w:rPr>
          <w:rFonts w:ascii="Times New Roman" w:hAnsi="Times New Roman" w:cs="Times New Roman"/>
          <w:b/>
          <w:bCs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612.75pt">
            <v:imagedata r:id="rId4" o:title=""/>
          </v:shape>
        </w:pict>
      </w: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   Общие положения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1.1.Настоящее Положение регламентирует деятельность Рабочей группы по подготовке к вне</w:t>
      </w:r>
      <w:r>
        <w:rPr>
          <w:rFonts w:ascii="Times New Roman" w:hAnsi="Times New Roman" w:cs="Times New Roman"/>
          <w:sz w:val="28"/>
          <w:szCs w:val="28"/>
          <w:lang w:eastAsia="ru-RU"/>
        </w:rPr>
        <w:t>дрению ФГОС ДО в МБДОУ «Детский сад №2 «Буратино» с. Драченино».</w:t>
      </w: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1.2.Положение разработано в соответствии со ст. 30 Конституции РФ, ст. 10, 11, 12, 64 Федерального закона  РФ  от 29.12. 2012 г. № 273 – ФЗ «Об образовании в Российской Федерации» (с последующими изменениями и дополнениями), Проектом Федерального государственного образовательного стандарта дош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кольного образования от 2013 г., </w:t>
      </w:r>
      <w:r w:rsidRPr="00352533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аспоряжением  от 24.04.2013 г.№ 353-р «</w:t>
      </w:r>
      <w:r w:rsidRPr="00352533">
        <w:rPr>
          <w:rFonts w:ascii="Times New Roman" w:hAnsi="Times New Roman" w:cs="Times New Roman"/>
          <w:sz w:val="28"/>
          <w:szCs w:val="28"/>
          <w:lang w:eastAsia="ru-RU"/>
        </w:rPr>
        <w:t>О внесении изменений в распоряжение Коллегии Администрации Кемеровской области от 28.02.2013 № 182-р «Об утверждении плана мероприятий («дорожной карты») «Изменения в отраслях социальной сферы Кемеровской области, направленные на повышение эффективности образования»</w:t>
      </w:r>
    </w:p>
    <w:p w:rsidR="008055BF" w:rsidRPr="00352533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1.3.Рабочая группа в своей деятельности руководствуется Конституцией Российской Федерации, законами и иными нормативными правовыми актами Российской Федерации, региональными и муниципальными нормативными правовыми актами, а также настоящим Положением.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1.4.Основными принципами работы Рабочей группы являются: равноправие его членов, системность, открытость, коллегиальность деятельности, объективность.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   Цель и задачи Рабочей группы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2.1.Основная цель создания Рабочей группы  - создание системы методического обеспечения по  организации и внедрению </w:t>
      </w:r>
      <w:r>
        <w:rPr>
          <w:rFonts w:ascii="Times New Roman" w:hAnsi="Times New Roman" w:cs="Times New Roman"/>
          <w:sz w:val="28"/>
          <w:szCs w:val="28"/>
          <w:lang w:eastAsia="ru-RU"/>
        </w:rPr>
        <w:t> ФГОС ДО в МБДОУ «Детский сад №2 «Буратино» с. Драченино»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2.2. Главными задачами Рабочей группы являются: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составление плана научно-методической деятельности Рабочей группы по подготовке пе</w:t>
      </w:r>
      <w:r>
        <w:rPr>
          <w:rFonts w:ascii="Times New Roman" w:hAnsi="Times New Roman" w:cs="Times New Roman"/>
          <w:sz w:val="28"/>
          <w:szCs w:val="28"/>
          <w:lang w:eastAsia="ru-RU"/>
        </w:rPr>
        <w:t>дагогов к внедрению ФГОС ДО в МБДОУ «Детский сад №2 «Буратино» с. Драченино»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разработка нормативной и методической документации, регламентирующей подготовку педагогов к внедрению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подготовка предложений по стимулированию деятельности воспитателей и специалистов детского сада по реализации введения ФГОС ДО.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Функции Рабочей группы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Рабочая группа в целях выполнения возложенных на нее задач: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изучает и анализирует законодательные акты, нормативные документы федерального, регионального, муниципального уровней, регламентирующие вопросы внедрения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определяет цели и задачи подготовки к внедрению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принимает участие в разработке нормативных локальных актов об организации перехода на ФГОС ДО;</w:t>
      </w:r>
    </w:p>
    <w:p w:rsidR="008055BF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периодически информирует педагогический совет о ходе и результатах введения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изучает опыт внедрения ФГОС ДО других дошкольных учреждений;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консультирует участников образовательного процесса по проблеме внедрения и реализации ФГОС 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 xml:space="preserve">с целью повышения уровня их компетентности; 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информирует родителей (законных представителей) о подготовке к введению и порядке перехода на ФГОС дошкольного образования через наглядную ин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формацию, сайт МБДОУ «Детский сад №2 «Буратино» с. Драченино»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>, проведение родительских собраний;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принимает участие в подготовке публичной отчетности о ходе и результатах введения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принимает участие  в разрешении конфликтов при внедрении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Состав Рабочей группы и организация деятельности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4.1.Рабочая группа создается из числа наиболее компетентных и квалифицирова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нных педагогов, администрации МБДОУ «Детский сад №2 «Буратино» с. Драченино»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4.2.В состав Рабочей группы входят: руководитель, его заместитель, секретарь и члены Рабочей группы. Количественный и списочный состав Рабочей группы определяется приказом руководителя учреждения.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4.3.Руководитель Рабочей группы: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открывает, ведет заседания группы и осуществляет подсчет результатов голосования;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подписывает от имени и по поручению группы запросы, письма;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о результатах работы группы отчитывается на Педагогических советах.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4.4.На первом заседании Рабочая группа избирает секретаря. Секретарь ведет протоколы заседаний Рабочей группы, которые подписываются всеми членами группы. Нумерация протоколов ведется с начала учебного года. Протоколы носят открытый характер и доступны для ознакомления.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4.5.Члены Рабочей группы обязаны: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присутствовать на заседаниях;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голосовать по обсуждаемым вопросам;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исполнять поручения, в соответствии с решениями Рабочей группы.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4.6.Члены Рабочей группы имеют право: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знакомиться с материалами и документами, поступающими в группу;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участвовать в обсуждении повестки дня, вносить предложения по повестке дня;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в письменном виде высказывать особые мнения;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ставить на голосование предлагаемые ими вопросы.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4.7.Заседания Рабочей группы проводятся 1 раз в 2 месяца. В случае необходимости могут проводиться внеочередные заседания.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 xml:space="preserve">4.8.Заседание Рабочей группы ведет руководитель группы, либо, по его поручению, заместитель руководителя Рабочей группы. 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4.9.Заседание Рабочей группы считается прав</w:t>
      </w:r>
      <w:r>
        <w:rPr>
          <w:rFonts w:ascii="Times New Roman" w:hAnsi="Times New Roman" w:cs="Times New Roman"/>
          <w:sz w:val="28"/>
          <w:szCs w:val="28"/>
          <w:lang w:eastAsia="ru-RU"/>
        </w:rPr>
        <w:t>омочным, если на нем присутствуют все  члены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состава Рабочей группы.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Права Рабочей группы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Рабочая группа для решения возложенных на нее задач имеет, в пределах своей компетенции, право: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вносить на рассмотрение Педагогического совета вопросы, связанные с внедрением и реализацией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использовать широкий спектр информационных ресурсов, включая электронные и интернет-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5161">
        <w:rPr>
          <w:rFonts w:ascii="Times New Roman" w:hAnsi="Times New Roman" w:cs="Times New Roman"/>
          <w:sz w:val="28"/>
          <w:szCs w:val="28"/>
          <w:lang w:eastAsia="ru-RU"/>
        </w:rPr>
        <w:t>ресурсы для получения информации, для разработки актов, образовательных программ, методических материалов по внедрению ФГОС ДО;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вносить предложения и проекты решений по вопросам, относящимся к ведению Рабочей группы;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запрашивать и получать в установленном порядке необходимые материалы;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- привлекать воспитателей, не входящих в  состав Рабочей группы, для отдельных поручений.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Заключительные положения</w:t>
      </w:r>
    </w:p>
    <w:p w:rsidR="008055BF" w:rsidRPr="00C95161" w:rsidRDefault="008055BF" w:rsidP="00352533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6.1.Настоящее Положение вступает в действие с момента утверждения руководителем учреждения.</w:t>
      </w:r>
    </w:p>
    <w:p w:rsidR="008055BF" w:rsidRPr="00C95161" w:rsidRDefault="008055BF" w:rsidP="00FE0EAB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6.2.Изменения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8055BF" w:rsidRPr="00C95161" w:rsidRDefault="008055BF" w:rsidP="00FE0EA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5161">
        <w:rPr>
          <w:rFonts w:ascii="Times New Roman" w:hAnsi="Times New Roman" w:cs="Times New Roman"/>
          <w:sz w:val="28"/>
          <w:szCs w:val="28"/>
          <w:lang w:eastAsia="ru-RU"/>
        </w:rPr>
        <w:t>6.3.Срок действия данного Положения – 3 года.</w:t>
      </w:r>
    </w:p>
    <w:p w:rsidR="008055BF" w:rsidRDefault="008055BF"/>
    <w:sectPr w:rsidR="008055BF" w:rsidSect="000B5B33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10D"/>
    <w:rsid w:val="000B5B33"/>
    <w:rsid w:val="00352533"/>
    <w:rsid w:val="0037052C"/>
    <w:rsid w:val="00495C09"/>
    <w:rsid w:val="005C3884"/>
    <w:rsid w:val="006A4595"/>
    <w:rsid w:val="00750BBA"/>
    <w:rsid w:val="008055BF"/>
    <w:rsid w:val="00AF210D"/>
    <w:rsid w:val="00C95161"/>
    <w:rsid w:val="00CB203C"/>
    <w:rsid w:val="00F262AB"/>
    <w:rsid w:val="00FA022C"/>
    <w:rsid w:val="00FA4BD8"/>
    <w:rsid w:val="00FE0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2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74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4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74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850</Words>
  <Characters>4847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</dc:title>
  <dc:subject/>
  <dc:creator>Валентина</dc:creator>
  <cp:keywords/>
  <dc:description/>
  <cp:lastModifiedBy>Ирина</cp:lastModifiedBy>
  <cp:revision>2</cp:revision>
  <cp:lastPrinted>2014-02-06T06:45:00Z</cp:lastPrinted>
  <dcterms:created xsi:type="dcterms:W3CDTF">2015-06-29T04:28:00Z</dcterms:created>
  <dcterms:modified xsi:type="dcterms:W3CDTF">2015-06-29T04:28:00Z</dcterms:modified>
</cp:coreProperties>
</file>